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E456F5">
        <w:tc>
          <w:tcPr>
            <w:tcW w:w="1771" w:type="dxa"/>
          </w:tcPr>
          <w:p w:rsidR="00E456F5" w:rsidRPr="002D6BCD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:rsidR="00E456F5" w:rsidRPr="00E456F5" w:rsidRDefault="00E456F5" w:rsidP="00212E75">
            <w:pPr>
              <w:contextualSpacing/>
              <w:jc w:val="center"/>
              <w:rPr>
                <w:rFonts w:ascii="Tekton Pro Bold" w:eastAsia="Cambria" w:hAnsi="Tekton Pro Bold"/>
                <w:b/>
                <w:sz w:val="20"/>
              </w:rPr>
            </w:pPr>
            <w:r w:rsidRPr="00E456F5">
              <w:rPr>
                <w:rFonts w:ascii="Tekton Pro Bold" w:eastAsia="Cambria" w:hAnsi="Tekton Pro Bold"/>
                <w:b/>
                <w:sz w:val="20"/>
              </w:rPr>
              <w:t>EXCELLENT</w:t>
            </w:r>
          </w:p>
          <w:p w:rsidR="00E456F5" w:rsidRPr="00E456F5" w:rsidRDefault="00E456F5" w:rsidP="00212E75">
            <w:pPr>
              <w:contextualSpacing/>
              <w:jc w:val="center"/>
              <w:rPr>
                <w:rFonts w:ascii="Tekton Pro Bold" w:eastAsia="Cambria" w:hAnsi="Tekton Pro Bold"/>
                <w:b/>
                <w:sz w:val="20"/>
              </w:rPr>
            </w:pPr>
            <w:r w:rsidRPr="00E456F5">
              <w:rPr>
                <w:rFonts w:ascii="Tekton Pro Bold" w:eastAsia="Cambria" w:hAnsi="Tekton Pro Bold"/>
                <w:b/>
                <w:sz w:val="20"/>
              </w:rPr>
              <w:t>5</w:t>
            </w:r>
          </w:p>
        </w:tc>
        <w:tc>
          <w:tcPr>
            <w:tcW w:w="1771" w:type="dxa"/>
          </w:tcPr>
          <w:p w:rsidR="00E456F5" w:rsidRPr="00E456F5" w:rsidRDefault="00E456F5" w:rsidP="00212E75">
            <w:pPr>
              <w:contextualSpacing/>
              <w:jc w:val="center"/>
              <w:rPr>
                <w:rFonts w:ascii="Tekton Pro Bold" w:eastAsia="Cambria" w:hAnsi="Tekton Pro Bold"/>
                <w:b/>
                <w:sz w:val="20"/>
              </w:rPr>
            </w:pPr>
            <w:r w:rsidRPr="00E456F5">
              <w:rPr>
                <w:rFonts w:ascii="Tekton Pro Bold" w:eastAsia="Cambria" w:hAnsi="Tekton Pro Bold"/>
                <w:b/>
                <w:sz w:val="20"/>
              </w:rPr>
              <w:t>GOOD</w:t>
            </w:r>
          </w:p>
          <w:p w:rsidR="00E456F5" w:rsidRPr="00E456F5" w:rsidRDefault="00E456F5" w:rsidP="00212E75">
            <w:pPr>
              <w:contextualSpacing/>
              <w:jc w:val="center"/>
              <w:rPr>
                <w:rFonts w:ascii="Tekton Pro Bold" w:eastAsia="Cambria" w:hAnsi="Tekton Pro Bold"/>
                <w:b/>
                <w:sz w:val="20"/>
              </w:rPr>
            </w:pPr>
            <w:r w:rsidRPr="00E456F5">
              <w:rPr>
                <w:rFonts w:ascii="Tekton Pro Bold" w:eastAsia="Cambria" w:hAnsi="Tekton Pro Bold"/>
                <w:b/>
                <w:sz w:val="20"/>
              </w:rPr>
              <w:t>3</w:t>
            </w:r>
          </w:p>
        </w:tc>
        <w:tc>
          <w:tcPr>
            <w:tcW w:w="1771" w:type="dxa"/>
          </w:tcPr>
          <w:p w:rsidR="00E456F5" w:rsidRPr="00E456F5" w:rsidRDefault="00E456F5" w:rsidP="00212E75">
            <w:pPr>
              <w:contextualSpacing/>
              <w:jc w:val="center"/>
              <w:rPr>
                <w:rFonts w:ascii="Tekton Pro Bold" w:eastAsia="Cambria" w:hAnsi="Tekton Pro Bold"/>
                <w:b/>
                <w:sz w:val="20"/>
              </w:rPr>
            </w:pPr>
            <w:r w:rsidRPr="00E456F5">
              <w:rPr>
                <w:rFonts w:ascii="Tekton Pro Bold" w:eastAsia="Cambria" w:hAnsi="Tekton Pro Bold"/>
                <w:b/>
                <w:sz w:val="20"/>
              </w:rPr>
              <w:t>ALMOST THERE</w:t>
            </w:r>
          </w:p>
          <w:p w:rsidR="00E456F5" w:rsidRPr="00E456F5" w:rsidRDefault="00E456F5" w:rsidP="00212E75">
            <w:pPr>
              <w:contextualSpacing/>
              <w:jc w:val="center"/>
              <w:rPr>
                <w:rFonts w:ascii="Tekton Pro Bold" w:eastAsia="Cambria" w:hAnsi="Tekton Pro Bold"/>
                <w:b/>
                <w:sz w:val="20"/>
              </w:rPr>
            </w:pPr>
            <w:r w:rsidRPr="00E456F5">
              <w:rPr>
                <w:rFonts w:ascii="Tekton Pro Bold" w:eastAsia="Cambria" w:hAnsi="Tekton Pro Bold"/>
                <w:b/>
                <w:sz w:val="20"/>
              </w:rPr>
              <w:t xml:space="preserve">1 </w:t>
            </w:r>
          </w:p>
        </w:tc>
        <w:tc>
          <w:tcPr>
            <w:tcW w:w="1772" w:type="dxa"/>
          </w:tcPr>
          <w:p w:rsidR="00E456F5" w:rsidRPr="00E456F5" w:rsidRDefault="00E456F5" w:rsidP="00212E75">
            <w:pPr>
              <w:contextualSpacing/>
              <w:jc w:val="center"/>
              <w:rPr>
                <w:rFonts w:ascii="Tekton Pro Bold" w:eastAsia="Cambria" w:hAnsi="Tekton Pro Bold"/>
                <w:b/>
                <w:sz w:val="20"/>
              </w:rPr>
            </w:pPr>
            <w:r w:rsidRPr="00E456F5">
              <w:rPr>
                <w:rFonts w:ascii="Tekton Pro Bold" w:eastAsia="Cambria" w:hAnsi="Tekton Pro Bold"/>
                <w:b/>
                <w:sz w:val="20"/>
              </w:rPr>
              <w:t>INCOMPLETE</w:t>
            </w:r>
          </w:p>
          <w:p w:rsidR="00E456F5" w:rsidRPr="00E456F5" w:rsidRDefault="00E456F5" w:rsidP="00212E75">
            <w:pPr>
              <w:contextualSpacing/>
              <w:jc w:val="center"/>
              <w:rPr>
                <w:rFonts w:ascii="Tekton Pro Bold" w:eastAsia="Cambria" w:hAnsi="Tekton Pro Bold"/>
                <w:b/>
                <w:sz w:val="20"/>
              </w:rPr>
            </w:pPr>
            <w:r w:rsidRPr="00E456F5">
              <w:rPr>
                <w:rFonts w:ascii="Tekton Pro Bold" w:eastAsia="Cambria" w:hAnsi="Tekton Pro Bold"/>
                <w:b/>
                <w:sz w:val="20"/>
              </w:rPr>
              <w:t>O</w:t>
            </w:r>
          </w:p>
        </w:tc>
      </w:tr>
      <w:tr w:rsidR="00E456F5"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  <w:t>Knowledge – Demonstrate understanding of the stop motion animation technique – appropriate frame rate, smooth animation, able to see movement clearly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Demonstrates thorough understanding of frame rate – evidence of variable frame rate to show building or release of energy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Demonstrates considerable understanding of frame rate – appropriate frame rate chosen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Demonstrates some understanding of frame rate – animation is either too fast/too slow</w:t>
            </w:r>
          </w:p>
        </w:tc>
        <w:tc>
          <w:tcPr>
            <w:tcW w:w="1772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Demonstrates limited understanding of frame rate – animation is excessively choppy, unable to follow the movement</w:t>
            </w:r>
          </w:p>
        </w:tc>
      </w:tr>
      <w:tr w:rsidR="00E456F5"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  <w:t>Communication – Use of a story, images in correct sequence, appropriate use of music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Excellent use of storytelling. All images in correct sequence. Thorough use of characters, plot is evident and the music/sound effects compliment the animation.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Use of a story is evident, images in correct sequence and appropriate music/sound effects chosen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Some evidence of a story, but not strong enough to maintain interest for the viewer.</w:t>
            </w:r>
          </w:p>
        </w:tc>
        <w:tc>
          <w:tcPr>
            <w:tcW w:w="1772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Limited evidence of a story, but not strong enough to maintain interest for the viewer. Some images out of sequence, no or inappropriate music chosen.</w:t>
            </w:r>
          </w:p>
        </w:tc>
      </w:tr>
      <w:tr w:rsidR="00E456F5"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  <w:t>Application – Demonstrates understanding of how to correctly use the equipment and the editing software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Thorough and insightful use of all equipment and software.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Considerable use of all equipment and software. Animation is edited successfully.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Demonstrates some use of equipment and software applications.</w:t>
            </w:r>
          </w:p>
        </w:tc>
        <w:tc>
          <w:tcPr>
            <w:tcW w:w="1772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Demonstrates limited use of equipment and software applications.</w:t>
            </w:r>
          </w:p>
        </w:tc>
      </w:tr>
      <w:tr w:rsidR="00E456F5"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  <w:t xml:space="preserve">Thinking – Troubleshoots where appropriate, use of </w:t>
            </w:r>
            <w:proofErr w:type="spellStart"/>
            <w:r w:rsidRPr="00E456F5"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  <w:t>photoshop</w:t>
            </w:r>
            <w:proofErr w:type="spellEnd"/>
            <w:r w:rsidRPr="00E456F5">
              <w:rPr>
                <w:rFonts w:ascii="Tekton Pro Bold" w:hAnsi="Tekton Pro Bold" w:cs="Arial"/>
                <w:b/>
                <w:color w:val="000000"/>
                <w:sz w:val="19"/>
                <w:szCs w:val="19"/>
              </w:rPr>
              <w:t xml:space="preserve"> when necessary, images in focus, frame filled with animation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Extensive use of troubleshooting – images well edited and conscious use of composition evident (frame is filled with animation, no distracting elements)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Considerable use of troubleshooting – images well edited and conscious use of composition evident (frame is filled with animation, no distracting elements)</w:t>
            </w:r>
          </w:p>
        </w:tc>
        <w:tc>
          <w:tcPr>
            <w:tcW w:w="1771" w:type="dxa"/>
          </w:tcPr>
          <w:p w:rsidR="00E456F5" w:rsidRPr="00E456F5" w:rsidRDefault="00E456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ekton Pro Bold" w:hAnsi="Tekton Pro Bold" w:cs="Arial"/>
                <w:color w:val="000000"/>
                <w:sz w:val="19"/>
                <w:szCs w:val="19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Some use of troubleshooting – some images edited but composition should be stronger</w:t>
            </w:r>
          </w:p>
        </w:tc>
        <w:tc>
          <w:tcPr>
            <w:tcW w:w="1772" w:type="dxa"/>
          </w:tcPr>
          <w:p w:rsidR="00E456F5" w:rsidRPr="00E456F5" w:rsidRDefault="00E456F5">
            <w:pPr>
              <w:rPr>
                <w:rFonts w:ascii="Tekton Pro Bold" w:hAnsi="Tekton Pro Bold"/>
              </w:rPr>
            </w:pPr>
            <w:r w:rsidRPr="00E456F5">
              <w:rPr>
                <w:rFonts w:ascii="Tekton Pro Bold" w:hAnsi="Tekton Pro Bold" w:cs="Arial"/>
                <w:color w:val="000000"/>
                <w:sz w:val="19"/>
                <w:szCs w:val="19"/>
              </w:rPr>
              <w:t>Some use of troubleshooting – some images edited but conscious use of composition is not evident (frame is filled with animation, no distracting elements)</w:t>
            </w:r>
          </w:p>
        </w:tc>
      </w:tr>
    </w:tbl>
    <w:p w:rsidR="00587C26" w:rsidRDefault="00E456F5"/>
    <w:sectPr w:rsidR="00587C26" w:rsidSect="00587C2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ekton Pro Bold">
    <w:panose1 w:val="020F06030202080209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56F5"/>
    <w:rsid w:val="00E456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45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Wong</dc:creator>
  <cp:keywords/>
  <cp:lastModifiedBy>Melissa Wong</cp:lastModifiedBy>
  <cp:revision>1</cp:revision>
  <dcterms:created xsi:type="dcterms:W3CDTF">2013-02-18T03:44:00Z</dcterms:created>
  <dcterms:modified xsi:type="dcterms:W3CDTF">2013-02-18T03:47:00Z</dcterms:modified>
</cp:coreProperties>
</file>